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17" w:rsidRPr="004B2017" w:rsidRDefault="004B2017" w:rsidP="004B2017">
      <w:pPr>
        <w:spacing w:after="0" w:line="240" w:lineRule="auto"/>
        <w:outlineLvl w:val="0"/>
        <w:rPr>
          <w:rFonts w:ascii="Segoe UI" w:eastAsia="Times New Roman" w:hAnsi="Segoe UI" w:cs="Segoe UI"/>
          <w:color w:val="333333"/>
          <w:kern w:val="36"/>
          <w:sz w:val="36"/>
          <w:szCs w:val="36"/>
          <w:lang w:eastAsia="ru-RU"/>
        </w:rPr>
      </w:pPr>
      <w:r w:rsidRPr="004B2017">
        <w:rPr>
          <w:rFonts w:ascii="Segoe UI" w:eastAsia="Times New Roman" w:hAnsi="Segoe UI" w:cs="Segoe UI"/>
          <w:color w:val="333333"/>
          <w:kern w:val="36"/>
          <w:sz w:val="36"/>
          <w:szCs w:val="36"/>
          <w:lang w:eastAsia="ru-RU"/>
        </w:rPr>
        <w:t>Индустриальные парки</w:t>
      </w:r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5" w:history="1">
        <w:r w:rsidRPr="004B2017">
          <w:rPr>
            <w:rFonts w:ascii="Segoe UI" w:eastAsia="Times New Roman" w:hAnsi="Segoe UI" w:cs="Segoe UI"/>
            <w:b/>
            <w:bCs/>
            <w:color w:val="007CC2"/>
            <w:sz w:val="24"/>
            <w:szCs w:val="24"/>
            <w:u w:val="single"/>
            <w:lang w:eastAsia="ru-RU"/>
          </w:rPr>
          <w:t>Авангард</w:t>
        </w:r>
      </w:hyperlink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Специализация индустриального парка - пищевые производства, склады и логистика.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г. Хабаровск, ул. </w:t>
      </w:r>
      <w:proofErr w:type="gramStart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Донская</w:t>
      </w:r>
      <w:proofErr w:type="gramEnd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2а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тел.: +7 (4212) 61-44-01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6" w:history="1">
        <w:r w:rsidRPr="004B2017">
          <w:rPr>
            <w:rFonts w:ascii="Segoe UI" w:eastAsia="Times New Roman" w:hAnsi="Segoe UI" w:cs="Segoe UI"/>
            <w:color w:val="007CC2"/>
            <w:sz w:val="21"/>
            <w:szCs w:val="21"/>
            <w:u w:val="single"/>
            <w:lang w:eastAsia="ru-RU"/>
          </w:rPr>
          <w:t>gros@da-development.com</w:t>
        </w:r>
      </w:hyperlink>
    </w:p>
    <w:p w:rsidR="004B2017" w:rsidRPr="004B2017" w:rsidRDefault="004B2017" w:rsidP="004B2017">
      <w:pPr>
        <w:spacing w:before="37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7" w:history="1">
        <w:proofErr w:type="spellStart"/>
        <w:r w:rsidRPr="004B2017">
          <w:rPr>
            <w:rFonts w:ascii="Segoe UI" w:eastAsia="Times New Roman" w:hAnsi="Segoe UI" w:cs="Segoe UI"/>
            <w:b/>
            <w:bCs/>
            <w:color w:val="007CC2"/>
            <w:sz w:val="24"/>
            <w:szCs w:val="24"/>
            <w:u w:val="single"/>
            <w:lang w:eastAsia="ru-RU"/>
          </w:rPr>
          <w:t>Дальэнергомаш</w:t>
        </w:r>
        <w:proofErr w:type="spellEnd"/>
      </w:hyperlink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Специализация парка - энергетическое машиностроение, механическая обработка, сборочно-сварочное производство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г. Хабаровск, ул. </w:t>
      </w:r>
      <w:proofErr w:type="gramStart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Ленинградская</w:t>
      </w:r>
      <w:proofErr w:type="gramEnd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28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тел.: +7 (4212) 38-15-01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8" w:history="1">
        <w:r w:rsidRPr="004B2017">
          <w:rPr>
            <w:rFonts w:ascii="Segoe UI" w:eastAsia="Times New Roman" w:hAnsi="Segoe UI" w:cs="Segoe UI"/>
            <w:color w:val="007CC2"/>
            <w:sz w:val="21"/>
            <w:szCs w:val="21"/>
            <w:u w:val="single"/>
            <w:lang w:eastAsia="ru-RU"/>
          </w:rPr>
          <w:t>pochta@vmkcapital.ru</w:t>
        </w:r>
      </w:hyperlink>
    </w:p>
    <w:p w:rsidR="004B2017" w:rsidRPr="004B2017" w:rsidRDefault="004B2017" w:rsidP="004B2017">
      <w:pPr>
        <w:spacing w:before="37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9" w:history="1">
        <w:proofErr w:type="spellStart"/>
        <w:r w:rsidRPr="004B2017">
          <w:rPr>
            <w:rFonts w:ascii="Segoe UI" w:eastAsia="Times New Roman" w:hAnsi="Segoe UI" w:cs="Segoe UI"/>
            <w:b/>
            <w:bCs/>
            <w:color w:val="007CC2"/>
            <w:sz w:val="24"/>
            <w:szCs w:val="24"/>
            <w:u w:val="single"/>
            <w:lang w:eastAsia="ru-RU"/>
          </w:rPr>
          <w:t>Амурлитмаш</w:t>
        </w:r>
        <w:proofErr w:type="spellEnd"/>
      </w:hyperlink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Специализация парка – станкостроение и производство подъемно-транспортного оборудования, механическая обработка металлов и сплавов, механосборочное, сварочное производство и другие производства.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г. Комсомольск-на-Амуре, ул. Культурная, д. 1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тел.: +7 (4212) 38-15-01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0" w:history="1">
        <w:r w:rsidRPr="004B2017">
          <w:rPr>
            <w:rFonts w:ascii="Segoe UI" w:eastAsia="Times New Roman" w:hAnsi="Segoe UI" w:cs="Segoe UI"/>
            <w:color w:val="007CC2"/>
            <w:sz w:val="21"/>
            <w:szCs w:val="21"/>
            <w:u w:val="single"/>
            <w:lang w:eastAsia="ru-RU"/>
          </w:rPr>
          <w:t>pochta@vmkcapital.ru</w:t>
        </w:r>
      </w:hyperlink>
    </w:p>
    <w:p w:rsidR="004B2017" w:rsidRPr="004B2017" w:rsidRDefault="004B2017" w:rsidP="004B2017">
      <w:pPr>
        <w:spacing w:before="37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1" w:history="1">
        <w:r w:rsidRPr="004B2017">
          <w:rPr>
            <w:rFonts w:ascii="Segoe UI" w:eastAsia="Times New Roman" w:hAnsi="Segoe UI" w:cs="Segoe UI"/>
            <w:b/>
            <w:bCs/>
            <w:color w:val="007CC2"/>
            <w:sz w:val="24"/>
            <w:szCs w:val="24"/>
            <w:u w:val="single"/>
            <w:lang w:eastAsia="ru-RU"/>
          </w:rPr>
          <w:t>Проектируемый индустриальный парк на базе ОАО "Амурский судостроительный завод"</w:t>
        </w:r>
      </w:hyperlink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Специализация парка - машиностроительное и литейное производство, трубообрабатывающее производство, сборочно-сварочное производство.</w:t>
      </w:r>
    </w:p>
    <w:p w:rsidR="004B2017" w:rsidRPr="004B2017" w:rsidRDefault="004B2017" w:rsidP="004B2017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г. Комсомольск-на-Амуре, ул. Аллея Труда, 1</w:t>
      </w:r>
    </w:p>
    <w:p w:rsidR="004B2017" w:rsidRPr="004B2017" w:rsidRDefault="004B2017" w:rsidP="004B2017">
      <w:pPr>
        <w:spacing w:before="37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1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2" w:history="1">
        <w:r w:rsidRPr="004B2017">
          <w:rPr>
            <w:rFonts w:ascii="Segoe UI" w:eastAsia="Times New Roman" w:hAnsi="Segoe UI" w:cs="Segoe UI"/>
            <w:b/>
            <w:bCs/>
            <w:color w:val="007CC2"/>
            <w:sz w:val="24"/>
            <w:szCs w:val="24"/>
            <w:u w:val="single"/>
            <w:lang w:eastAsia="ru-RU"/>
          </w:rPr>
          <w:t>Первый промышленный парк (ООО "ХЗСК")</w:t>
        </w:r>
      </w:hyperlink>
    </w:p>
    <w:p w:rsidR="004B2017" w:rsidRPr="004B2017" w:rsidRDefault="004B2017" w:rsidP="004B2017">
      <w:pPr>
        <w:spacing w:after="15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Проект предполагает создание индустриального парка типа </w:t>
      </w:r>
      <w:proofErr w:type="spellStart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greenfield</w:t>
      </w:r>
      <w:proofErr w:type="spellEnd"/>
      <w:r w:rsidRPr="004B201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общей площадью 26,84 га расположен по адресу: в районе развилки автодороги Матвеевка-Федоровка на Асфальтобетонный завод ДСУ-2 Хабаровского района Хабаровского края</w:t>
      </w:r>
    </w:p>
    <w:p w:rsidR="00324DFA" w:rsidRDefault="00324DFA">
      <w:bookmarkStart w:id="0" w:name="_GoBack"/>
      <w:bookmarkEnd w:id="0"/>
    </w:p>
    <w:sectPr w:rsidR="0032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7"/>
    <w:rsid w:val="00324DFA"/>
    <w:rsid w:val="004B2017"/>
    <w:rsid w:val="005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017"/>
    <w:rPr>
      <w:color w:val="0000FF"/>
      <w:u w:val="single"/>
    </w:rPr>
  </w:style>
  <w:style w:type="paragraph" w:customStyle="1" w:styleId="contact-line">
    <w:name w:val="contact-line"/>
    <w:basedOn w:val="a"/>
    <w:rsid w:val="004B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017"/>
    <w:rPr>
      <w:color w:val="0000FF"/>
      <w:u w:val="single"/>
    </w:rPr>
  </w:style>
  <w:style w:type="paragraph" w:customStyle="1" w:styleId="contact-line">
    <w:name w:val="contact-line"/>
    <w:basedOn w:val="a"/>
    <w:rsid w:val="004B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vmkcapi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vest.khv.gov.ru/Biznes-predlozhenie/Investicionnye-ploschadki/Industrialnye-parki/144" TargetMode="External"/><Relationship Id="rId12" Type="http://schemas.openxmlformats.org/officeDocument/2006/relationships/hyperlink" Target="http://invest.khv.gov.ru/Biznes-predlozhenie/Investicionnye-ploschadki/Industrialnye-parki/15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os@da-development.com" TargetMode="External"/><Relationship Id="rId11" Type="http://schemas.openxmlformats.org/officeDocument/2006/relationships/hyperlink" Target="http://invest.khv.gov.ru/Biznes-predlozhenie/Investicionnye-ploschadki/Industrialnye-parki/145" TargetMode="External"/><Relationship Id="rId5" Type="http://schemas.openxmlformats.org/officeDocument/2006/relationships/hyperlink" Target="http://invest.khv.gov.ru/Biznes-predlozhenie/Investicionnye-ploschadki/Industrialnye-parki/143" TargetMode="External"/><Relationship Id="rId10" Type="http://schemas.openxmlformats.org/officeDocument/2006/relationships/hyperlink" Target="mailto:pochta@vmkcapi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khv.gov.ru/Biznes-predlozhenie/Investicionnye-ploschadki/Industrialnye-parki/2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Луковенко Татьяна Леонтьевна</dc:creator>
  <cp:lastModifiedBy>Луковенко Татьяна Леонтьевна</cp:lastModifiedBy>
  <cp:revision>1</cp:revision>
  <dcterms:created xsi:type="dcterms:W3CDTF">2017-04-26T07:57:00Z</dcterms:created>
  <dcterms:modified xsi:type="dcterms:W3CDTF">2017-04-26T07:58:00Z</dcterms:modified>
</cp:coreProperties>
</file>